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76" w:type="dxa"/>
        <w:shd w:val="clear" w:color="auto" w:fill="FF0000"/>
        <w:tblLook w:val="04A0" w:firstRow="1" w:lastRow="0" w:firstColumn="1" w:lastColumn="0" w:noHBand="0" w:noVBand="1"/>
      </w:tblPr>
      <w:tblGrid>
        <w:gridCol w:w="9776"/>
      </w:tblGrid>
      <w:tr w:rsidR="00636815" w14:paraId="51D53BAC" w14:textId="77777777" w:rsidTr="00421448">
        <w:tc>
          <w:tcPr>
            <w:tcW w:w="9776"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935F967" w14:textId="52FCB93E" w:rsidR="00636815" w:rsidRDefault="00636815">
            <w:pPr>
              <w:tabs>
                <w:tab w:val="left" w:pos="3090"/>
              </w:tabs>
              <w:jc w:val="center"/>
              <w:rPr>
                <w:rFonts w:ascii="Times New Roman" w:hAnsi="Times New Roman" w:cs="Times New Roman"/>
                <w:color w:val="FFFFFF" w:themeColor="background1"/>
                <w:sz w:val="36"/>
                <w:szCs w:val="36"/>
                <w:lang w:val="en-US"/>
              </w:rPr>
            </w:pPr>
            <w:r>
              <w:rPr>
                <w:noProof/>
                <w:lang w:val="en-US"/>
              </w:rPr>
              <w:drawing>
                <wp:anchor distT="0" distB="0" distL="114300" distR="114300" simplePos="0" relativeHeight="251659264" behindDoc="1" locked="0" layoutInCell="1" allowOverlap="1" wp14:anchorId="634C17B2" wp14:editId="662921A6">
                  <wp:simplePos x="0" y="0"/>
                  <wp:positionH relativeFrom="column">
                    <wp:posOffset>635</wp:posOffset>
                  </wp:positionH>
                  <wp:positionV relativeFrom="paragraph">
                    <wp:posOffset>0</wp:posOffset>
                  </wp:positionV>
                  <wp:extent cx="942975" cy="952500"/>
                  <wp:effectExtent l="0" t="0" r="9525" b="0"/>
                  <wp:wrapTight wrapText="bothSides">
                    <wp:wrapPolygon edited="0">
                      <wp:start x="6545" y="0"/>
                      <wp:lineTo x="3927" y="1296"/>
                      <wp:lineTo x="0" y="5184"/>
                      <wp:lineTo x="0" y="16416"/>
                      <wp:lineTo x="5236" y="20736"/>
                      <wp:lineTo x="6545" y="21168"/>
                      <wp:lineTo x="14836" y="21168"/>
                      <wp:lineTo x="16145" y="20736"/>
                      <wp:lineTo x="21382" y="16416"/>
                      <wp:lineTo x="21382" y="5184"/>
                      <wp:lineTo x="17455" y="1296"/>
                      <wp:lineTo x="14836" y="0"/>
                      <wp:lineTo x="6545" y="0"/>
                    </wp:wrapPolygon>
                  </wp:wrapTight>
                  <wp:docPr id="1152313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pic:spPr>
                      </pic:pic>
                    </a:graphicData>
                  </a:graphic>
                  <wp14:sizeRelH relativeFrom="page">
                    <wp14:pctWidth>0</wp14:pctWidth>
                  </wp14:sizeRelH>
                  <wp14:sizeRelV relativeFrom="page">
                    <wp14:pctHeight>0</wp14:pctHeight>
                  </wp14:sizeRelV>
                </wp:anchor>
              </w:drawing>
            </w:r>
          </w:p>
          <w:p w14:paraId="26ADDA48" w14:textId="77777777" w:rsidR="00636815" w:rsidRDefault="00636815">
            <w:pPr>
              <w:tabs>
                <w:tab w:val="left" w:pos="3090"/>
              </w:tabs>
              <w:jc w:val="center"/>
              <w:rPr>
                <w:rFonts w:ascii="Times New Roman" w:hAnsi="Times New Roman" w:cs="Times New Roman"/>
                <w:b/>
                <w:bCs/>
                <w:color w:val="FFFFFF" w:themeColor="background1"/>
                <w:sz w:val="36"/>
                <w:szCs w:val="36"/>
                <w:lang w:val="en-US"/>
              </w:rPr>
            </w:pPr>
            <w:r>
              <w:rPr>
                <w:rFonts w:ascii="Times New Roman" w:hAnsi="Times New Roman" w:cs="Times New Roman"/>
                <w:b/>
                <w:bCs/>
                <w:color w:val="FFFFFF" w:themeColor="background1"/>
                <w:sz w:val="36"/>
                <w:szCs w:val="36"/>
                <w:lang w:val="en-US"/>
              </w:rPr>
              <w:t>TRUNG TÂM PHỤC VỤ HÀNH CHÍNH CÔNG</w:t>
            </w:r>
          </w:p>
          <w:p w14:paraId="769BCB5A" w14:textId="1A2C9626" w:rsidR="00636815" w:rsidRDefault="004C7B42" w:rsidP="004C7B42">
            <w:pPr>
              <w:tabs>
                <w:tab w:val="left" w:pos="3090"/>
              </w:tabs>
              <w:jc w:val="center"/>
              <w:rPr>
                <w:rFonts w:ascii="Times New Roman" w:hAnsi="Times New Roman" w:cs="Times New Roman"/>
                <w:sz w:val="28"/>
                <w:szCs w:val="28"/>
                <w:lang w:val="en-US"/>
              </w:rPr>
            </w:pPr>
            <w:r>
              <w:rPr>
                <w:rFonts w:ascii="Times New Roman" w:hAnsi="Times New Roman" w:cs="Times New Roman"/>
                <w:b/>
                <w:bCs/>
                <w:color w:val="FFFFFF" w:themeColor="background1"/>
                <w:sz w:val="36"/>
                <w:szCs w:val="36"/>
                <w:lang w:val="en-US"/>
              </w:rPr>
              <w:t xml:space="preserve">XÃ </w:t>
            </w:r>
            <w:r w:rsidR="00937522">
              <w:rPr>
                <w:rFonts w:ascii="Times New Roman" w:hAnsi="Times New Roman" w:cs="Times New Roman"/>
                <w:b/>
                <w:color w:val="FFFFFF" w:themeColor="background1"/>
                <w:kern w:val="0"/>
                <w:sz w:val="36"/>
                <w:szCs w:val="36"/>
                <w:lang w:val="en-US"/>
                <w14:ligatures w14:val="none"/>
              </w:rPr>
              <w:t>CÁT TIÊN</w:t>
            </w:r>
          </w:p>
        </w:tc>
      </w:tr>
    </w:tbl>
    <w:p w14:paraId="275D37E7" w14:textId="77777777" w:rsidR="00636815" w:rsidRDefault="00636815" w:rsidP="00465B93">
      <w:pPr>
        <w:spacing w:after="0" w:line="240" w:lineRule="auto"/>
        <w:jc w:val="center"/>
        <w:rPr>
          <w:rFonts w:asciiTheme="majorHAnsi" w:hAnsiTheme="majorHAnsi" w:cstheme="majorHAnsi"/>
          <w:b/>
          <w:bCs/>
          <w:noProof/>
          <w:sz w:val="28"/>
          <w:szCs w:val="28"/>
          <w:lang w:val="en-US"/>
        </w:rPr>
      </w:pPr>
    </w:p>
    <w:p w14:paraId="63E55050" w14:textId="499D01DC" w:rsidR="00DC47D0" w:rsidRPr="00C91251" w:rsidRDefault="00C91251" w:rsidP="00465B93">
      <w:pPr>
        <w:spacing w:after="0" w:line="240" w:lineRule="auto"/>
        <w:jc w:val="center"/>
        <w:rPr>
          <w:rFonts w:asciiTheme="majorHAnsi" w:hAnsiTheme="majorHAnsi" w:cstheme="majorHAnsi"/>
          <w:b/>
          <w:bCs/>
          <w:noProof/>
          <w:sz w:val="28"/>
          <w:szCs w:val="28"/>
          <w:lang w:val="en-US"/>
        </w:rPr>
      </w:pPr>
      <w:r w:rsidRPr="00C91251">
        <w:rPr>
          <w:rFonts w:asciiTheme="majorHAnsi" w:hAnsiTheme="majorHAnsi" w:cstheme="majorHAnsi"/>
          <w:b/>
          <w:bCs/>
          <w:noProof/>
          <w:sz w:val="28"/>
          <w:szCs w:val="28"/>
          <w:lang w:val="en-US"/>
        </w:rPr>
        <w:t>DANH SÁCH THỦ TỤC HÀNH CHÍNH</w:t>
      </w:r>
    </w:p>
    <w:p w14:paraId="77165219" w14:textId="4881B814" w:rsidR="008F76CD" w:rsidRDefault="008F76CD" w:rsidP="008F76CD">
      <w:pPr>
        <w:spacing w:after="0" w:line="240" w:lineRule="auto"/>
        <w:jc w:val="center"/>
        <w:rPr>
          <w:rFonts w:asciiTheme="majorHAnsi" w:hAnsiTheme="majorHAnsi" w:cstheme="majorHAnsi"/>
          <w:b/>
          <w:bCs/>
          <w:noProof/>
          <w:sz w:val="28"/>
          <w:szCs w:val="28"/>
          <w:lang w:val="en-US"/>
        </w:rPr>
      </w:pPr>
      <w:r>
        <w:rPr>
          <w:rFonts w:asciiTheme="majorHAnsi" w:hAnsiTheme="majorHAnsi" w:cstheme="majorHAnsi"/>
          <w:b/>
          <w:bCs/>
          <w:noProof/>
          <w:sz w:val="28"/>
          <w:szCs w:val="28"/>
          <w:lang w:val="en-US"/>
        </w:rPr>
        <w:t xml:space="preserve">BỔ SUNG </w:t>
      </w:r>
      <w:r w:rsidR="00C91251" w:rsidRPr="00C91251">
        <w:rPr>
          <w:rFonts w:asciiTheme="majorHAnsi" w:hAnsiTheme="majorHAnsi" w:cstheme="majorHAnsi"/>
          <w:b/>
          <w:bCs/>
          <w:noProof/>
          <w:sz w:val="28"/>
          <w:szCs w:val="28"/>
          <w:lang w:val="en-US"/>
        </w:rPr>
        <w:t xml:space="preserve">LĨNH VỰC </w:t>
      </w:r>
      <w:r w:rsidR="00603D74">
        <w:rPr>
          <w:rFonts w:asciiTheme="majorHAnsi" w:hAnsiTheme="majorHAnsi" w:cstheme="majorHAnsi"/>
          <w:b/>
          <w:bCs/>
          <w:noProof/>
          <w:sz w:val="28"/>
          <w:szCs w:val="28"/>
          <w:lang w:val="en-US"/>
        </w:rPr>
        <w:t>THUỶ SẢN</w:t>
      </w:r>
      <w:r w:rsidR="004C7B42" w:rsidRPr="004C7B42">
        <w:rPr>
          <w:rFonts w:asciiTheme="majorHAnsi" w:hAnsiTheme="majorHAnsi" w:cstheme="majorHAnsi"/>
          <w:b/>
          <w:bCs/>
          <w:noProof/>
          <w:sz w:val="28"/>
          <w:szCs w:val="28"/>
          <w:lang w:val="en-US"/>
        </w:rPr>
        <w:t xml:space="preserve"> </w:t>
      </w:r>
    </w:p>
    <w:p w14:paraId="641CBE0F" w14:textId="117B769A" w:rsidR="00C91251" w:rsidRDefault="004C7B42" w:rsidP="008F76CD">
      <w:pPr>
        <w:spacing w:after="0" w:line="240" w:lineRule="auto"/>
        <w:jc w:val="center"/>
        <w:rPr>
          <w:rFonts w:asciiTheme="majorHAnsi" w:hAnsiTheme="majorHAnsi" w:cstheme="majorHAnsi"/>
          <w:b/>
          <w:bCs/>
          <w:noProof/>
          <w:sz w:val="28"/>
          <w:szCs w:val="28"/>
          <w:lang w:val="en-US"/>
        </w:rPr>
      </w:pPr>
      <w:r w:rsidRPr="004C7B42">
        <w:rPr>
          <w:rFonts w:asciiTheme="majorHAnsi" w:hAnsiTheme="majorHAnsi" w:cstheme="majorHAnsi"/>
          <w:b/>
          <w:bCs/>
          <w:noProof/>
          <w:sz w:val="28"/>
          <w:szCs w:val="28"/>
          <w:lang w:val="en-US"/>
        </w:rPr>
        <w:t>(BỘ NÔNG NGHIỆP VÀ MÔI TRƯỜNG</w:t>
      </w:r>
      <w:r w:rsidR="008F76CD">
        <w:rPr>
          <w:rFonts w:asciiTheme="majorHAnsi" w:hAnsiTheme="majorHAnsi" w:cstheme="majorHAnsi"/>
          <w:b/>
          <w:bCs/>
          <w:noProof/>
          <w:sz w:val="28"/>
          <w:szCs w:val="28"/>
          <w:lang w:val="en-US"/>
        </w:rPr>
        <w:t>)</w:t>
      </w:r>
    </w:p>
    <w:p w14:paraId="337FB1B5" w14:textId="77777777" w:rsidR="008F76CD" w:rsidRDefault="008F76CD" w:rsidP="008F76CD">
      <w:pPr>
        <w:spacing w:after="0" w:line="240" w:lineRule="auto"/>
        <w:jc w:val="center"/>
        <w:rPr>
          <w:rFonts w:asciiTheme="majorHAnsi" w:hAnsiTheme="majorHAnsi" w:cstheme="majorHAnsi"/>
          <w:b/>
          <w:bCs/>
          <w:noProof/>
          <w:sz w:val="28"/>
          <w:szCs w:val="28"/>
          <w:lang w:val="en-US"/>
        </w:rPr>
      </w:pPr>
    </w:p>
    <w:tbl>
      <w:tblPr>
        <w:tblStyle w:val="TableGrid"/>
        <w:tblW w:w="9776" w:type="dxa"/>
        <w:tblLook w:val="04A0" w:firstRow="1" w:lastRow="0" w:firstColumn="1" w:lastColumn="0" w:noHBand="0" w:noVBand="1"/>
      </w:tblPr>
      <w:tblGrid>
        <w:gridCol w:w="820"/>
        <w:gridCol w:w="1483"/>
        <w:gridCol w:w="3504"/>
        <w:gridCol w:w="3969"/>
      </w:tblGrid>
      <w:tr w:rsidR="00FD03E7" w:rsidRPr="00C959BD" w14:paraId="50805740" w14:textId="77777777" w:rsidTr="00636815">
        <w:trPr>
          <w:trHeight w:val="810"/>
        </w:trPr>
        <w:tc>
          <w:tcPr>
            <w:tcW w:w="820" w:type="dxa"/>
            <w:tcBorders>
              <w:bottom w:val="single" w:sz="4" w:space="0" w:color="auto"/>
            </w:tcBorders>
            <w:vAlign w:val="center"/>
          </w:tcPr>
          <w:p w14:paraId="29C817E9" w14:textId="0552C361" w:rsidR="00772EE8" w:rsidRPr="00C959BD" w:rsidRDefault="00772EE8" w:rsidP="003C517E">
            <w:pPr>
              <w:jc w:val="center"/>
              <w:rPr>
                <w:rFonts w:asciiTheme="majorHAnsi" w:hAnsiTheme="majorHAnsi" w:cstheme="majorHAnsi"/>
                <w:b/>
                <w:bCs/>
                <w:sz w:val="28"/>
                <w:szCs w:val="28"/>
                <w:lang w:val="en-US"/>
              </w:rPr>
            </w:pPr>
            <w:r w:rsidRPr="00C959BD">
              <w:rPr>
                <w:rFonts w:asciiTheme="majorHAnsi" w:hAnsiTheme="majorHAnsi" w:cstheme="majorHAnsi"/>
                <w:b/>
                <w:bCs/>
                <w:sz w:val="28"/>
                <w:szCs w:val="28"/>
                <w:lang w:val="en-US"/>
              </w:rPr>
              <w:t>STT</w:t>
            </w:r>
          </w:p>
        </w:tc>
        <w:tc>
          <w:tcPr>
            <w:tcW w:w="1483" w:type="dxa"/>
            <w:tcBorders>
              <w:bottom w:val="single" w:sz="4" w:space="0" w:color="auto"/>
            </w:tcBorders>
            <w:vAlign w:val="center"/>
          </w:tcPr>
          <w:p w14:paraId="7C4A18F6" w14:textId="11753338" w:rsidR="00772EE8" w:rsidRPr="00C959BD" w:rsidRDefault="00772EE8" w:rsidP="003C517E">
            <w:pPr>
              <w:jc w:val="center"/>
              <w:rPr>
                <w:rFonts w:asciiTheme="majorHAnsi" w:hAnsiTheme="majorHAnsi" w:cstheme="majorHAnsi"/>
                <w:b/>
                <w:bCs/>
                <w:sz w:val="28"/>
                <w:szCs w:val="28"/>
                <w:lang w:val="en-US"/>
              </w:rPr>
            </w:pPr>
            <w:r w:rsidRPr="00C959BD">
              <w:rPr>
                <w:rFonts w:asciiTheme="majorHAnsi" w:hAnsiTheme="majorHAnsi" w:cstheme="majorHAnsi"/>
                <w:b/>
                <w:bCs/>
                <w:sz w:val="28"/>
                <w:szCs w:val="28"/>
                <w:lang w:val="en-US"/>
              </w:rPr>
              <w:t>MÃ TTHC</w:t>
            </w:r>
          </w:p>
        </w:tc>
        <w:tc>
          <w:tcPr>
            <w:tcW w:w="3504" w:type="dxa"/>
            <w:tcBorders>
              <w:bottom w:val="single" w:sz="4" w:space="0" w:color="auto"/>
            </w:tcBorders>
            <w:vAlign w:val="center"/>
          </w:tcPr>
          <w:p w14:paraId="41AC94F8" w14:textId="6356C303" w:rsidR="00772EE8" w:rsidRPr="00C959BD" w:rsidRDefault="00772EE8" w:rsidP="003C517E">
            <w:pPr>
              <w:jc w:val="center"/>
              <w:rPr>
                <w:rFonts w:asciiTheme="majorHAnsi" w:hAnsiTheme="majorHAnsi" w:cstheme="majorHAnsi"/>
                <w:b/>
                <w:bCs/>
                <w:sz w:val="28"/>
                <w:szCs w:val="28"/>
                <w:lang w:val="en-US"/>
              </w:rPr>
            </w:pPr>
            <w:r w:rsidRPr="00C959BD">
              <w:rPr>
                <w:rFonts w:asciiTheme="majorHAnsi" w:hAnsiTheme="majorHAnsi" w:cstheme="majorHAnsi"/>
                <w:b/>
                <w:bCs/>
                <w:sz w:val="28"/>
                <w:szCs w:val="28"/>
                <w:lang w:val="en-US"/>
              </w:rPr>
              <w:t>TÊN TTHC</w:t>
            </w:r>
          </w:p>
        </w:tc>
        <w:tc>
          <w:tcPr>
            <w:tcW w:w="3969" w:type="dxa"/>
            <w:tcBorders>
              <w:bottom w:val="single" w:sz="4" w:space="0" w:color="auto"/>
            </w:tcBorders>
            <w:vAlign w:val="center"/>
          </w:tcPr>
          <w:p w14:paraId="65D3A551" w14:textId="583A9B72" w:rsidR="002C42C8" w:rsidRPr="00C959BD" w:rsidRDefault="00772EE8" w:rsidP="003C517E">
            <w:pPr>
              <w:jc w:val="center"/>
              <w:rPr>
                <w:rFonts w:asciiTheme="majorHAnsi" w:hAnsiTheme="majorHAnsi" w:cstheme="majorHAnsi"/>
                <w:b/>
                <w:bCs/>
                <w:sz w:val="28"/>
                <w:szCs w:val="28"/>
                <w:lang w:val="en-US"/>
              </w:rPr>
            </w:pPr>
            <w:r w:rsidRPr="00C959BD">
              <w:rPr>
                <w:rFonts w:asciiTheme="majorHAnsi" w:hAnsiTheme="majorHAnsi" w:cstheme="majorHAnsi"/>
                <w:b/>
                <w:bCs/>
                <w:sz w:val="28"/>
                <w:szCs w:val="28"/>
                <w:lang w:val="en-US"/>
              </w:rPr>
              <w:t>THÔNG TIN</w:t>
            </w:r>
          </w:p>
          <w:p w14:paraId="14DBD4D3" w14:textId="3C2B57CA" w:rsidR="00772EE8" w:rsidRPr="00C959BD" w:rsidRDefault="00772EE8" w:rsidP="003C517E">
            <w:pPr>
              <w:jc w:val="center"/>
              <w:rPr>
                <w:rFonts w:asciiTheme="majorHAnsi" w:hAnsiTheme="majorHAnsi" w:cstheme="majorHAnsi"/>
                <w:b/>
                <w:bCs/>
                <w:sz w:val="28"/>
                <w:szCs w:val="28"/>
                <w:lang w:val="en-US"/>
              </w:rPr>
            </w:pPr>
            <w:r w:rsidRPr="00C959BD">
              <w:rPr>
                <w:rFonts w:asciiTheme="majorHAnsi" w:hAnsiTheme="majorHAnsi" w:cstheme="majorHAnsi"/>
                <w:b/>
                <w:bCs/>
                <w:sz w:val="28"/>
                <w:szCs w:val="28"/>
                <w:lang w:val="en-US"/>
              </w:rPr>
              <w:t>CHI TIẾT</w:t>
            </w:r>
          </w:p>
        </w:tc>
      </w:tr>
      <w:tr w:rsidR="008F76CD" w:rsidRPr="004C7B42" w14:paraId="4CD7D927" w14:textId="77777777" w:rsidTr="002C61D7">
        <w:trPr>
          <w:trHeight w:val="2717"/>
        </w:trPr>
        <w:tc>
          <w:tcPr>
            <w:tcW w:w="820" w:type="dxa"/>
            <w:tcBorders>
              <w:top w:val="single" w:sz="4" w:space="0" w:color="auto"/>
              <w:bottom w:val="single" w:sz="4" w:space="0" w:color="auto"/>
              <w:right w:val="single" w:sz="4" w:space="0" w:color="auto"/>
            </w:tcBorders>
            <w:vAlign w:val="center"/>
          </w:tcPr>
          <w:p w14:paraId="66A01FB8" w14:textId="7C6BFFA5" w:rsidR="008F76CD" w:rsidRPr="004C7B42" w:rsidRDefault="008F76CD" w:rsidP="008F76CD">
            <w:pPr>
              <w:jc w:val="center"/>
              <w:rPr>
                <w:rFonts w:ascii="Times New Roman" w:hAnsi="Times New Roman" w:cs="Times New Roman"/>
                <w:sz w:val="28"/>
                <w:szCs w:val="28"/>
                <w:lang w:val="en-US"/>
              </w:rPr>
            </w:pPr>
            <w:r w:rsidRPr="004C7B42">
              <w:rPr>
                <w:rFonts w:ascii="Times New Roman" w:hAnsi="Times New Roman" w:cs="Times New Roman"/>
                <w:sz w:val="28"/>
                <w:szCs w:val="28"/>
                <w:lang w:val="en-US"/>
              </w:rPr>
              <w:t>1</w:t>
            </w:r>
          </w:p>
        </w:tc>
        <w:tc>
          <w:tcPr>
            <w:tcW w:w="1483" w:type="dxa"/>
            <w:tcBorders>
              <w:top w:val="nil"/>
              <w:left w:val="single" w:sz="4" w:space="0" w:color="auto"/>
              <w:bottom w:val="single" w:sz="4" w:space="0" w:color="auto"/>
              <w:right w:val="single" w:sz="4" w:space="0" w:color="auto"/>
            </w:tcBorders>
            <w:shd w:val="clear" w:color="auto" w:fill="auto"/>
            <w:vAlign w:val="center"/>
          </w:tcPr>
          <w:p w14:paraId="27EDBE25" w14:textId="410FBB1B" w:rsidR="008F76CD" w:rsidRPr="008F76CD" w:rsidRDefault="008F76CD" w:rsidP="008F76CD">
            <w:pPr>
              <w:jc w:val="center"/>
              <w:rPr>
                <w:rFonts w:asciiTheme="majorHAnsi" w:hAnsiTheme="majorHAnsi" w:cstheme="majorHAnsi"/>
                <w:color w:val="000000" w:themeColor="text1"/>
                <w:sz w:val="28"/>
                <w:szCs w:val="28"/>
                <w:lang w:val="en-US"/>
              </w:rPr>
            </w:pPr>
            <w:r w:rsidRPr="008F76CD">
              <w:rPr>
                <w:rFonts w:asciiTheme="majorHAnsi" w:hAnsiTheme="majorHAnsi" w:cstheme="majorHAnsi"/>
                <w:color w:val="000000" w:themeColor="text1"/>
                <w:sz w:val="28"/>
                <w:szCs w:val="28"/>
              </w:rPr>
              <w:t>1.014801</w:t>
            </w:r>
          </w:p>
        </w:tc>
        <w:tc>
          <w:tcPr>
            <w:tcW w:w="3504" w:type="dxa"/>
            <w:tcBorders>
              <w:top w:val="nil"/>
              <w:left w:val="nil"/>
              <w:bottom w:val="single" w:sz="4" w:space="0" w:color="auto"/>
              <w:right w:val="single" w:sz="4" w:space="0" w:color="auto"/>
            </w:tcBorders>
            <w:shd w:val="clear" w:color="auto" w:fill="auto"/>
            <w:vAlign w:val="center"/>
          </w:tcPr>
          <w:p w14:paraId="66A46549" w14:textId="03953034" w:rsidR="008F76CD" w:rsidRPr="008F76CD" w:rsidRDefault="008F76CD" w:rsidP="008F76CD">
            <w:pPr>
              <w:jc w:val="both"/>
              <w:rPr>
                <w:rFonts w:asciiTheme="majorHAnsi" w:hAnsiTheme="majorHAnsi" w:cstheme="majorHAnsi"/>
                <w:color w:val="000000" w:themeColor="text1"/>
                <w:sz w:val="28"/>
                <w:szCs w:val="28"/>
                <w:lang w:val="en-US"/>
              </w:rPr>
            </w:pPr>
            <w:r w:rsidRPr="008F76CD">
              <w:rPr>
                <w:rFonts w:asciiTheme="majorHAnsi" w:hAnsiTheme="majorHAnsi" w:cstheme="majorHAnsi"/>
                <w:color w:val="000000" w:themeColor="text1"/>
                <w:sz w:val="28"/>
                <w:szCs w:val="28"/>
              </w:rPr>
              <w:t>Cấp, cấp lại Giấy xác nhận nuôi trồng thủy sản lồng bè, đối tượng thủy sản nuôi chủ lực (hoạt động trên nội địa thuộc phạm vi quản lý và cơ sở nuôi trồng thủy sản lồng bè thuộc thẩm quyền giao khu vực biển của Chủ tịch Ủy ban nhân dân cấp xã)</w:t>
            </w:r>
          </w:p>
        </w:tc>
        <w:tc>
          <w:tcPr>
            <w:tcW w:w="3969" w:type="dxa"/>
            <w:tcBorders>
              <w:top w:val="single" w:sz="4" w:space="0" w:color="auto"/>
              <w:left w:val="single" w:sz="4" w:space="0" w:color="auto"/>
              <w:bottom w:val="single" w:sz="4" w:space="0" w:color="auto"/>
            </w:tcBorders>
            <w:vAlign w:val="center"/>
          </w:tcPr>
          <w:p w14:paraId="2A9DBE4F" w14:textId="77777777" w:rsidR="008F76CD" w:rsidRDefault="008F76CD" w:rsidP="008F76CD">
            <w:pPr>
              <w:jc w:val="center"/>
              <w:rPr>
                <w:rFonts w:ascii="Times New Roman" w:hAnsi="Times New Roman" w:cs="Times New Roman"/>
                <w:sz w:val="28"/>
                <w:szCs w:val="28"/>
                <w:lang w:val="en-US"/>
              </w:rPr>
            </w:pPr>
          </w:p>
          <w:p w14:paraId="0CC44A79" w14:textId="2DA83FA1" w:rsidR="008F76CD" w:rsidRDefault="008F76CD" w:rsidP="008F76CD">
            <w:pPr>
              <w:jc w:val="center"/>
              <w:rPr>
                <w:rFonts w:ascii="Times New Roman" w:hAnsi="Times New Roman" w:cs="Times New Roman"/>
                <w:sz w:val="28"/>
                <w:szCs w:val="28"/>
                <w:lang w:val="en-US"/>
              </w:rPr>
            </w:pPr>
            <w:r w:rsidRPr="008F76CD">
              <w:rPr>
                <w:rFonts w:ascii="Times New Roman" w:hAnsi="Times New Roman" w:cs="Times New Roman"/>
                <w:noProof/>
                <w:sz w:val="28"/>
                <w:szCs w:val="28"/>
                <w:lang w:val="en-US"/>
              </w:rPr>
              <w:drawing>
                <wp:inline distT="0" distB="0" distL="0" distR="0" wp14:anchorId="7532D75E" wp14:editId="0529BF9B">
                  <wp:extent cx="1908175" cy="1908175"/>
                  <wp:effectExtent l="0" t="0" r="0" b="0"/>
                  <wp:docPr id="4" name="Picture 4" descr="D:\Cúc\thủ tục hành chính\dịch vụ công 18.12\Những TTHC thuộc các Bộcó thay đổi, bổ sunhg\Nông nhiệp và môi trường_60 TTHC\bổ sung ngày 10.2\bổ sung 1tt thuỷ sản\1.014801 bổ sung LV Thuỷ sả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Cúc\thủ tục hành chính\dịch vụ công 18.12\Những TTHC thuộc các Bộcó thay đổi, bổ sunhg\Nông nhiệp và môi trường_60 TTHC\bổ sung ngày 10.2\bổ sung 1tt thuỷ sản\1.014801 bổ sung LV Thuỷ sả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p w14:paraId="4BCE852C" w14:textId="04174BD1" w:rsidR="008F76CD" w:rsidRPr="004C7B42" w:rsidRDefault="008F76CD" w:rsidP="008F76CD">
            <w:pPr>
              <w:jc w:val="center"/>
              <w:rPr>
                <w:rFonts w:ascii="Times New Roman" w:hAnsi="Times New Roman" w:cs="Times New Roman"/>
                <w:sz w:val="28"/>
                <w:szCs w:val="28"/>
                <w:lang w:val="en-US"/>
              </w:rPr>
            </w:pPr>
          </w:p>
        </w:tc>
      </w:tr>
    </w:tbl>
    <w:p w14:paraId="51E4E1EF" w14:textId="77777777" w:rsidR="006C43CC" w:rsidRPr="004C7B42" w:rsidRDefault="006C43CC" w:rsidP="00A62FC5">
      <w:pPr>
        <w:spacing w:after="0" w:line="240" w:lineRule="auto"/>
        <w:rPr>
          <w:rFonts w:ascii="Times New Roman" w:hAnsi="Times New Roman" w:cs="Times New Roman"/>
          <w:b/>
          <w:bCs/>
          <w:sz w:val="28"/>
          <w:szCs w:val="28"/>
          <w:lang w:val="en-US"/>
        </w:rPr>
      </w:pPr>
      <w:bookmarkStart w:id="0" w:name="_GoBack"/>
      <w:bookmarkEnd w:id="0"/>
    </w:p>
    <w:sectPr w:rsidR="006C43CC" w:rsidRPr="004C7B42" w:rsidSect="00636815">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03EA7" w14:textId="77777777" w:rsidR="007A623B" w:rsidRDefault="007A623B" w:rsidP="007E46C7">
      <w:pPr>
        <w:spacing w:after="0" w:line="240" w:lineRule="auto"/>
      </w:pPr>
      <w:r>
        <w:separator/>
      </w:r>
    </w:p>
  </w:endnote>
  <w:endnote w:type="continuationSeparator" w:id="0">
    <w:p w14:paraId="259EB938" w14:textId="77777777" w:rsidR="007A623B" w:rsidRDefault="007A623B" w:rsidP="007E4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56A1A" w14:textId="77777777" w:rsidR="007A623B" w:rsidRDefault="007A623B" w:rsidP="007E46C7">
      <w:pPr>
        <w:spacing w:after="0" w:line="240" w:lineRule="auto"/>
      </w:pPr>
      <w:r>
        <w:separator/>
      </w:r>
    </w:p>
  </w:footnote>
  <w:footnote w:type="continuationSeparator" w:id="0">
    <w:p w14:paraId="277550A7" w14:textId="77777777" w:rsidR="007A623B" w:rsidRDefault="007A623B" w:rsidP="007E46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461067"/>
      <w:docPartObj>
        <w:docPartGallery w:val="Page Numbers (Top of Page)"/>
        <w:docPartUnique/>
      </w:docPartObj>
    </w:sdtPr>
    <w:sdtEndPr>
      <w:rPr>
        <w:rFonts w:asciiTheme="majorHAnsi" w:hAnsiTheme="majorHAnsi" w:cstheme="majorHAnsi"/>
        <w:noProof/>
        <w:sz w:val="28"/>
        <w:szCs w:val="28"/>
      </w:rPr>
    </w:sdtEndPr>
    <w:sdtContent>
      <w:p w14:paraId="2E4DEC19" w14:textId="5BDBA2CB" w:rsidR="007E46C7" w:rsidRPr="007E46C7" w:rsidRDefault="007E46C7">
        <w:pPr>
          <w:pStyle w:val="Header"/>
          <w:jc w:val="center"/>
          <w:rPr>
            <w:rFonts w:asciiTheme="majorHAnsi" w:hAnsiTheme="majorHAnsi" w:cstheme="majorHAnsi"/>
            <w:sz w:val="28"/>
            <w:szCs w:val="28"/>
          </w:rPr>
        </w:pPr>
        <w:r w:rsidRPr="007E46C7">
          <w:rPr>
            <w:rFonts w:asciiTheme="majorHAnsi" w:hAnsiTheme="majorHAnsi" w:cstheme="majorHAnsi"/>
            <w:sz w:val="28"/>
            <w:szCs w:val="28"/>
          </w:rPr>
          <w:fldChar w:fldCharType="begin"/>
        </w:r>
        <w:r w:rsidRPr="007E46C7">
          <w:rPr>
            <w:rFonts w:asciiTheme="majorHAnsi" w:hAnsiTheme="majorHAnsi" w:cstheme="majorHAnsi"/>
            <w:sz w:val="28"/>
            <w:szCs w:val="28"/>
          </w:rPr>
          <w:instrText xml:space="preserve"> PAGE   \* MERGEFORMAT </w:instrText>
        </w:r>
        <w:r w:rsidRPr="007E46C7">
          <w:rPr>
            <w:rFonts w:asciiTheme="majorHAnsi" w:hAnsiTheme="majorHAnsi" w:cstheme="majorHAnsi"/>
            <w:sz w:val="28"/>
            <w:szCs w:val="28"/>
          </w:rPr>
          <w:fldChar w:fldCharType="separate"/>
        </w:r>
        <w:r w:rsidR="008F76CD">
          <w:rPr>
            <w:rFonts w:asciiTheme="majorHAnsi" w:hAnsiTheme="majorHAnsi" w:cstheme="majorHAnsi"/>
            <w:noProof/>
            <w:sz w:val="28"/>
            <w:szCs w:val="28"/>
          </w:rPr>
          <w:t>2</w:t>
        </w:r>
        <w:r w:rsidRPr="007E46C7">
          <w:rPr>
            <w:rFonts w:asciiTheme="majorHAnsi" w:hAnsiTheme="majorHAnsi" w:cstheme="majorHAnsi"/>
            <w:noProof/>
            <w:sz w:val="28"/>
            <w:szCs w:val="28"/>
          </w:rPr>
          <w:fldChar w:fldCharType="end"/>
        </w:r>
      </w:p>
    </w:sdtContent>
  </w:sdt>
  <w:p w14:paraId="4DF835D4" w14:textId="77777777" w:rsidR="007E46C7" w:rsidRDefault="007E46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251"/>
    <w:rsid w:val="00017647"/>
    <w:rsid w:val="000243FF"/>
    <w:rsid w:val="000316F9"/>
    <w:rsid w:val="000B6445"/>
    <w:rsid w:val="000C46A9"/>
    <w:rsid w:val="000E7D16"/>
    <w:rsid w:val="00122085"/>
    <w:rsid w:val="0014405F"/>
    <w:rsid w:val="0018248F"/>
    <w:rsid w:val="001B1B4E"/>
    <w:rsid w:val="001C55F1"/>
    <w:rsid w:val="001D0F50"/>
    <w:rsid w:val="00214463"/>
    <w:rsid w:val="00215583"/>
    <w:rsid w:val="0022783B"/>
    <w:rsid w:val="00290E52"/>
    <w:rsid w:val="002B40B2"/>
    <w:rsid w:val="002C2664"/>
    <w:rsid w:val="002C42C8"/>
    <w:rsid w:val="002C61D7"/>
    <w:rsid w:val="002E4E08"/>
    <w:rsid w:val="00305D6D"/>
    <w:rsid w:val="003141C8"/>
    <w:rsid w:val="00316004"/>
    <w:rsid w:val="003705A6"/>
    <w:rsid w:val="003B48D6"/>
    <w:rsid w:val="003C517E"/>
    <w:rsid w:val="003E3321"/>
    <w:rsid w:val="00413748"/>
    <w:rsid w:val="00416BC0"/>
    <w:rsid w:val="00421448"/>
    <w:rsid w:val="004225F3"/>
    <w:rsid w:val="00443387"/>
    <w:rsid w:val="00465B93"/>
    <w:rsid w:val="004737E5"/>
    <w:rsid w:val="004B061B"/>
    <w:rsid w:val="004C64A0"/>
    <w:rsid w:val="004C7B42"/>
    <w:rsid w:val="004D1C50"/>
    <w:rsid w:val="00520E3F"/>
    <w:rsid w:val="00520F5B"/>
    <w:rsid w:val="00552F05"/>
    <w:rsid w:val="005B0650"/>
    <w:rsid w:val="00603D74"/>
    <w:rsid w:val="0063102D"/>
    <w:rsid w:val="00636815"/>
    <w:rsid w:val="00650484"/>
    <w:rsid w:val="00685B61"/>
    <w:rsid w:val="00686618"/>
    <w:rsid w:val="006C43CC"/>
    <w:rsid w:val="007179B4"/>
    <w:rsid w:val="00772EE8"/>
    <w:rsid w:val="0077416F"/>
    <w:rsid w:val="0077762B"/>
    <w:rsid w:val="007941F2"/>
    <w:rsid w:val="007A623B"/>
    <w:rsid w:val="007E46C7"/>
    <w:rsid w:val="00811B54"/>
    <w:rsid w:val="00822B3B"/>
    <w:rsid w:val="0085507C"/>
    <w:rsid w:val="008660CF"/>
    <w:rsid w:val="008A7E92"/>
    <w:rsid w:val="008F23C1"/>
    <w:rsid w:val="008F76CD"/>
    <w:rsid w:val="0090062B"/>
    <w:rsid w:val="00937522"/>
    <w:rsid w:val="00937C71"/>
    <w:rsid w:val="00956C63"/>
    <w:rsid w:val="00967676"/>
    <w:rsid w:val="00970EDD"/>
    <w:rsid w:val="00973073"/>
    <w:rsid w:val="00995FA7"/>
    <w:rsid w:val="00A0029C"/>
    <w:rsid w:val="00A1670F"/>
    <w:rsid w:val="00A349E8"/>
    <w:rsid w:val="00A62FC5"/>
    <w:rsid w:val="00A636BF"/>
    <w:rsid w:val="00A75E6A"/>
    <w:rsid w:val="00AB6B51"/>
    <w:rsid w:val="00AC506F"/>
    <w:rsid w:val="00AC55BC"/>
    <w:rsid w:val="00AE221A"/>
    <w:rsid w:val="00B019D8"/>
    <w:rsid w:val="00B058A5"/>
    <w:rsid w:val="00BD28E2"/>
    <w:rsid w:val="00C21111"/>
    <w:rsid w:val="00C40983"/>
    <w:rsid w:val="00C51C5F"/>
    <w:rsid w:val="00C646A1"/>
    <w:rsid w:val="00C70FE3"/>
    <w:rsid w:val="00C91251"/>
    <w:rsid w:val="00C959BD"/>
    <w:rsid w:val="00CB2608"/>
    <w:rsid w:val="00CB2F4B"/>
    <w:rsid w:val="00CC5EAA"/>
    <w:rsid w:val="00CC7894"/>
    <w:rsid w:val="00CE62E9"/>
    <w:rsid w:val="00D81803"/>
    <w:rsid w:val="00DC1E59"/>
    <w:rsid w:val="00DC47D0"/>
    <w:rsid w:val="00E45B18"/>
    <w:rsid w:val="00EA3FAD"/>
    <w:rsid w:val="00F66A27"/>
    <w:rsid w:val="00F94D33"/>
    <w:rsid w:val="00FD03E7"/>
    <w:rsid w:val="00FD1246"/>
    <w:rsid w:val="00FD3C54"/>
    <w:rsid w:val="00FF50E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1AFB"/>
  <w15:chartTrackingRefBased/>
  <w15:docId w15:val="{3194F056-E731-473E-8903-7EC52510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12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12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12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12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12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1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2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12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12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12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12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1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251"/>
    <w:rPr>
      <w:rFonts w:eastAsiaTheme="majorEastAsia" w:cstheme="majorBidi"/>
      <w:color w:val="272727" w:themeColor="text1" w:themeTint="D8"/>
    </w:rPr>
  </w:style>
  <w:style w:type="paragraph" w:styleId="Title">
    <w:name w:val="Title"/>
    <w:basedOn w:val="Normal"/>
    <w:next w:val="Normal"/>
    <w:link w:val="TitleChar"/>
    <w:uiPriority w:val="10"/>
    <w:qFormat/>
    <w:rsid w:val="00C91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251"/>
    <w:pPr>
      <w:spacing w:before="160"/>
      <w:jc w:val="center"/>
    </w:pPr>
    <w:rPr>
      <w:i/>
      <w:iCs/>
      <w:color w:val="404040" w:themeColor="text1" w:themeTint="BF"/>
    </w:rPr>
  </w:style>
  <w:style w:type="character" w:customStyle="1" w:styleId="QuoteChar">
    <w:name w:val="Quote Char"/>
    <w:basedOn w:val="DefaultParagraphFont"/>
    <w:link w:val="Quote"/>
    <w:uiPriority w:val="29"/>
    <w:rsid w:val="00C91251"/>
    <w:rPr>
      <w:i/>
      <w:iCs/>
      <w:color w:val="404040" w:themeColor="text1" w:themeTint="BF"/>
    </w:rPr>
  </w:style>
  <w:style w:type="paragraph" w:styleId="ListParagraph">
    <w:name w:val="List Paragraph"/>
    <w:basedOn w:val="Normal"/>
    <w:uiPriority w:val="34"/>
    <w:qFormat/>
    <w:rsid w:val="00C91251"/>
    <w:pPr>
      <w:ind w:left="720"/>
      <w:contextualSpacing/>
    </w:pPr>
  </w:style>
  <w:style w:type="character" w:styleId="IntenseEmphasis">
    <w:name w:val="Intense Emphasis"/>
    <w:basedOn w:val="DefaultParagraphFont"/>
    <w:uiPriority w:val="21"/>
    <w:qFormat/>
    <w:rsid w:val="00C91251"/>
    <w:rPr>
      <w:i/>
      <w:iCs/>
      <w:color w:val="2F5496" w:themeColor="accent1" w:themeShade="BF"/>
    </w:rPr>
  </w:style>
  <w:style w:type="paragraph" w:styleId="IntenseQuote">
    <w:name w:val="Intense Quote"/>
    <w:basedOn w:val="Normal"/>
    <w:next w:val="Normal"/>
    <w:link w:val="IntenseQuoteChar"/>
    <w:uiPriority w:val="30"/>
    <w:qFormat/>
    <w:rsid w:val="00C912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1251"/>
    <w:rPr>
      <w:i/>
      <w:iCs/>
      <w:color w:val="2F5496" w:themeColor="accent1" w:themeShade="BF"/>
    </w:rPr>
  </w:style>
  <w:style w:type="character" w:styleId="IntenseReference">
    <w:name w:val="Intense Reference"/>
    <w:basedOn w:val="DefaultParagraphFont"/>
    <w:uiPriority w:val="32"/>
    <w:qFormat/>
    <w:rsid w:val="00C91251"/>
    <w:rPr>
      <w:b/>
      <w:bCs/>
      <w:smallCaps/>
      <w:color w:val="2F5496" w:themeColor="accent1" w:themeShade="BF"/>
      <w:spacing w:val="5"/>
    </w:rPr>
  </w:style>
  <w:style w:type="table" w:styleId="TableGrid">
    <w:name w:val="Table Grid"/>
    <w:basedOn w:val="TableNormal"/>
    <w:uiPriority w:val="39"/>
    <w:rsid w:val="00772E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46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6C7"/>
  </w:style>
  <w:style w:type="paragraph" w:styleId="Footer">
    <w:name w:val="footer"/>
    <w:basedOn w:val="Normal"/>
    <w:link w:val="FooterChar"/>
    <w:uiPriority w:val="99"/>
    <w:unhideWhenUsed/>
    <w:rsid w:val="007E46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221634">
      <w:bodyDiv w:val="1"/>
      <w:marLeft w:val="0"/>
      <w:marRight w:val="0"/>
      <w:marTop w:val="0"/>
      <w:marBottom w:val="0"/>
      <w:divBdr>
        <w:top w:val="none" w:sz="0" w:space="0" w:color="auto"/>
        <w:left w:val="none" w:sz="0" w:space="0" w:color="auto"/>
        <w:bottom w:val="none" w:sz="0" w:space="0" w:color="auto"/>
        <w:right w:val="none" w:sz="0" w:space="0" w:color="auto"/>
      </w:divBdr>
    </w:div>
    <w:div w:id="14100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65</Words>
  <Characters>374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canh pham</dc:creator>
  <cp:keywords/>
  <dc:description/>
  <cp:lastModifiedBy>Admin</cp:lastModifiedBy>
  <cp:revision>12</cp:revision>
  <dcterms:created xsi:type="dcterms:W3CDTF">2025-07-03T01:26:00Z</dcterms:created>
  <dcterms:modified xsi:type="dcterms:W3CDTF">2026-02-25T02:56:00Z</dcterms:modified>
</cp:coreProperties>
</file>